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E5EA" w14:textId="437468C8" w:rsidR="003B1BF7" w:rsidRPr="00032350" w:rsidRDefault="003B1BF7" w:rsidP="00032350">
      <w:pPr>
        <w:pStyle w:val="Potsikko"/>
      </w:pPr>
      <w:r w:rsidRPr="00032350">
        <w:t>Nivustyräleikkauksen jälkeinen hermokipujen puudutus ja/tai</w:t>
      </w:r>
      <w:r w:rsidR="00032350" w:rsidRPr="00032350">
        <w:br/>
      </w:r>
      <w:r w:rsidRPr="00032350">
        <w:t>RF-</w:t>
      </w:r>
      <w:r w:rsidR="007038D2" w:rsidRPr="00032350">
        <w:t xml:space="preserve"> </w:t>
      </w:r>
      <w:r w:rsidRPr="00032350">
        <w:t>ablaatio ultraääniohjauksessa</w:t>
      </w:r>
    </w:p>
    <w:p w14:paraId="27AA3CE4" w14:textId="77777777" w:rsidR="003B1BF7" w:rsidRPr="00032350" w:rsidRDefault="003B1BF7" w:rsidP="00032350">
      <w:pPr>
        <w:rPr>
          <w:rFonts w:cstheme="minorHAnsi"/>
        </w:rPr>
      </w:pPr>
    </w:p>
    <w:p w14:paraId="48EECC79" w14:textId="77777777" w:rsidR="003B1BF7" w:rsidRPr="00032350" w:rsidRDefault="003B1BF7" w:rsidP="00032350">
      <w:pPr>
        <w:rPr>
          <w:rFonts w:cstheme="minorHAnsi"/>
        </w:rPr>
      </w:pPr>
      <w:r w:rsidRPr="00032350">
        <w:rPr>
          <w:rFonts w:cstheme="minorHAnsi"/>
        </w:rPr>
        <w:t>Toimenpide tehdään paikallispuudutuksessa, anestesiaa ei rutiiniomaisesti tarvita.</w:t>
      </w:r>
    </w:p>
    <w:p w14:paraId="0C27090A" w14:textId="5A7D1E90" w:rsidR="003B1BF7" w:rsidRPr="00032350" w:rsidRDefault="003B1BF7" w:rsidP="00032350">
      <w:pPr>
        <w:rPr>
          <w:rFonts w:cstheme="minorHAnsi"/>
        </w:rPr>
      </w:pPr>
      <w:r w:rsidRPr="00032350">
        <w:rPr>
          <w:rFonts w:cstheme="minorHAnsi"/>
        </w:rPr>
        <w:t>T</w:t>
      </w:r>
      <w:r w:rsidR="007038D2" w:rsidRPr="00032350">
        <w:rPr>
          <w:rFonts w:cstheme="minorHAnsi"/>
        </w:rPr>
        <w:t xml:space="preserve">oimenpiteessä </w:t>
      </w:r>
      <w:r w:rsidRPr="00032350">
        <w:rPr>
          <w:rFonts w:cstheme="minorHAnsi"/>
        </w:rPr>
        <w:t>ei käytetä röntgensäteilyä.</w:t>
      </w:r>
    </w:p>
    <w:p w14:paraId="1E1C5B96" w14:textId="5BE72BC6" w:rsidR="003B1BF7" w:rsidRPr="00032350" w:rsidRDefault="003B1BF7" w:rsidP="0003235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032350">
        <w:rPr>
          <w:rFonts w:ascii="Trebuchet MS" w:hAnsi="Trebuchet MS"/>
          <w:color w:val="auto"/>
        </w:rPr>
        <w:t>Ajan varaaminen ja yhteystiedot</w:t>
      </w:r>
    </w:p>
    <w:p w14:paraId="2C8CD360" w14:textId="5D253137" w:rsidR="00767F14" w:rsidRPr="00032350" w:rsidRDefault="007038D2" w:rsidP="00032350">
      <w:pPr>
        <w:rPr>
          <w:rFonts w:cstheme="minorHAnsi"/>
        </w:rPr>
      </w:pPr>
      <w:r w:rsidRPr="00032350">
        <w:rPr>
          <w:rFonts w:cstheme="minorHAnsi"/>
        </w:rPr>
        <w:t>K</w:t>
      </w:r>
      <w:r w:rsidR="00767F14" w:rsidRPr="00032350">
        <w:rPr>
          <w:rFonts w:cstheme="minorHAnsi"/>
        </w:rPr>
        <w:t>uvantamisen ajanvaraus</w:t>
      </w:r>
      <w:r w:rsidRPr="00032350">
        <w:rPr>
          <w:rFonts w:cstheme="minorHAnsi"/>
        </w:rPr>
        <w:t xml:space="preserve"> </w:t>
      </w:r>
      <w:r w:rsidR="00767F14" w:rsidRPr="00032350">
        <w:rPr>
          <w:rFonts w:cstheme="minorHAnsi"/>
        </w:rPr>
        <w:t>arkisin klo 7.45–15.30 puh. 040 5811728.</w:t>
      </w:r>
    </w:p>
    <w:p w14:paraId="14FD504C" w14:textId="3CD3591B" w:rsidR="003B1BF7" w:rsidRPr="00032350" w:rsidRDefault="003B1BF7" w:rsidP="0003235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032350">
        <w:rPr>
          <w:rFonts w:ascii="Trebuchet MS" w:hAnsi="Trebuchet MS"/>
          <w:color w:val="auto"/>
        </w:rPr>
        <w:t>Indikaatiot</w:t>
      </w:r>
      <w:r w:rsidR="007038D2" w:rsidRPr="00032350">
        <w:rPr>
          <w:rFonts w:ascii="Trebuchet MS" w:hAnsi="Trebuchet MS"/>
          <w:color w:val="auto"/>
        </w:rPr>
        <w:t xml:space="preserve"> </w:t>
      </w:r>
      <w:r w:rsidRPr="00032350">
        <w:rPr>
          <w:rFonts w:ascii="Trebuchet MS" w:hAnsi="Trebuchet MS"/>
          <w:color w:val="auto"/>
        </w:rPr>
        <w:t>/</w:t>
      </w:r>
      <w:r w:rsidR="007038D2" w:rsidRPr="00032350">
        <w:rPr>
          <w:rFonts w:ascii="Trebuchet MS" w:hAnsi="Trebuchet MS"/>
          <w:color w:val="auto"/>
        </w:rPr>
        <w:t xml:space="preserve"> </w:t>
      </w:r>
      <w:r w:rsidRPr="00032350">
        <w:rPr>
          <w:rFonts w:ascii="Trebuchet MS" w:hAnsi="Trebuchet MS"/>
          <w:color w:val="auto"/>
        </w:rPr>
        <w:t>kontraindikaatiot ja riskit</w:t>
      </w:r>
    </w:p>
    <w:p w14:paraId="386D034A" w14:textId="128971ED" w:rsidR="003B1BF7" w:rsidRPr="00032350" w:rsidRDefault="00225DC6" w:rsidP="00032350">
      <w:pPr>
        <w:rPr>
          <w:rFonts w:cstheme="minorHAnsi"/>
        </w:rPr>
      </w:pPr>
      <w:r w:rsidRPr="00032350">
        <w:rPr>
          <w:rFonts w:cstheme="minorHAnsi"/>
          <w:b/>
          <w:bCs/>
        </w:rPr>
        <w:t>T</w:t>
      </w:r>
      <w:r w:rsidR="003B1BF7" w:rsidRPr="00032350">
        <w:rPr>
          <w:rFonts w:cstheme="minorHAnsi"/>
          <w:b/>
          <w:bCs/>
        </w:rPr>
        <w:t>oimenpideaika</w:t>
      </w:r>
      <w:bookmarkStart w:id="0" w:name="_Hlk180587825"/>
      <w:r w:rsidR="003B1BF7" w:rsidRPr="00032350">
        <w:rPr>
          <w:rFonts w:cstheme="minorHAnsi"/>
          <w:b/>
          <w:bCs/>
        </w:rPr>
        <w:t>:</w:t>
      </w:r>
      <w:r w:rsidR="00C07918" w:rsidRPr="00032350">
        <w:rPr>
          <w:rFonts w:cstheme="minorHAnsi"/>
        </w:rPr>
        <w:t xml:space="preserve"> </w:t>
      </w:r>
      <w:r w:rsidR="003B1BF7" w:rsidRPr="00032350">
        <w:rPr>
          <w:rFonts w:cstheme="minorHAnsi"/>
        </w:rPr>
        <w:t xml:space="preserve">puudutus </w:t>
      </w:r>
      <w:r w:rsidR="00C07918" w:rsidRPr="00032350">
        <w:rPr>
          <w:rFonts w:cstheme="minorHAnsi"/>
        </w:rPr>
        <w:t>25–40</w:t>
      </w:r>
      <w:r w:rsidR="003B1BF7" w:rsidRPr="00032350">
        <w:rPr>
          <w:rFonts w:cstheme="minorHAnsi"/>
        </w:rPr>
        <w:t xml:space="preserve"> min, puudutus ja RF</w:t>
      </w:r>
      <w:r w:rsidR="008E19A9">
        <w:rPr>
          <w:rFonts w:cstheme="minorHAnsi"/>
        </w:rPr>
        <w:t xml:space="preserve">- ablaatio </w:t>
      </w:r>
      <w:r w:rsidR="003B1BF7" w:rsidRPr="00032350">
        <w:rPr>
          <w:rFonts w:cstheme="minorHAnsi"/>
        </w:rPr>
        <w:t>45 min</w:t>
      </w:r>
    </w:p>
    <w:bookmarkEnd w:id="0"/>
    <w:p w14:paraId="3EDF334D" w14:textId="57B3F7BD" w:rsidR="003B1BF7" w:rsidRPr="00032350" w:rsidRDefault="003B1BF7" w:rsidP="00032350">
      <w:pPr>
        <w:rPr>
          <w:rFonts w:cstheme="minorHAnsi"/>
        </w:rPr>
      </w:pPr>
      <w:r w:rsidRPr="00032350">
        <w:rPr>
          <w:rFonts w:cstheme="minorHAnsi"/>
          <w:b/>
          <w:bCs/>
        </w:rPr>
        <w:t>Indikaatiot:</w:t>
      </w:r>
      <w:r w:rsidR="00225DC6" w:rsidRPr="00032350">
        <w:rPr>
          <w:rFonts w:cstheme="minorHAnsi"/>
          <w:b/>
          <w:bCs/>
        </w:rPr>
        <w:t xml:space="preserve"> </w:t>
      </w:r>
      <w:r w:rsidR="00C07918" w:rsidRPr="00032350">
        <w:rPr>
          <w:rFonts w:cstheme="minorHAnsi"/>
        </w:rPr>
        <w:t>e</w:t>
      </w:r>
      <w:r w:rsidRPr="00032350">
        <w:rPr>
          <w:rFonts w:cstheme="minorHAnsi"/>
        </w:rPr>
        <w:t>dellisestä</w:t>
      </w:r>
      <w:r w:rsidR="007038D2" w:rsidRPr="00032350">
        <w:rPr>
          <w:rFonts w:cstheme="minorHAnsi"/>
        </w:rPr>
        <w:t xml:space="preserve"> nivus</w:t>
      </w:r>
      <w:r w:rsidRPr="00032350">
        <w:rPr>
          <w:rFonts w:cstheme="minorHAnsi"/>
        </w:rPr>
        <w:t>alueen leikkauksesta on</w:t>
      </w:r>
      <w:r w:rsidR="00C07918" w:rsidRPr="00032350">
        <w:rPr>
          <w:rFonts w:cstheme="minorHAnsi"/>
        </w:rPr>
        <w:t xml:space="preserve"> yli</w:t>
      </w:r>
      <w:r w:rsidRPr="00032350">
        <w:rPr>
          <w:rFonts w:cstheme="minorHAnsi"/>
        </w:rPr>
        <w:t xml:space="preserve"> 3 kk</w:t>
      </w:r>
      <w:r w:rsidR="00C07918" w:rsidRPr="00032350">
        <w:rPr>
          <w:rFonts w:cstheme="minorHAnsi"/>
        </w:rPr>
        <w:t xml:space="preserve"> ja k</w:t>
      </w:r>
      <w:r w:rsidRPr="00032350">
        <w:rPr>
          <w:rFonts w:cstheme="minorHAnsi"/>
        </w:rPr>
        <w:t xml:space="preserve">ipu on </w:t>
      </w:r>
      <w:proofErr w:type="spellStart"/>
      <w:r w:rsidRPr="00032350">
        <w:rPr>
          <w:rFonts w:cstheme="minorHAnsi"/>
        </w:rPr>
        <w:t>persistoiva</w:t>
      </w:r>
      <w:proofErr w:type="spellEnd"/>
      <w:r w:rsidRPr="00032350">
        <w:rPr>
          <w:rFonts w:cstheme="minorHAnsi"/>
        </w:rPr>
        <w:t xml:space="preserve"> (jatkuva)</w:t>
      </w:r>
    </w:p>
    <w:p w14:paraId="013D5CA4" w14:textId="77777777" w:rsidR="009D637F" w:rsidRPr="00032350" w:rsidRDefault="009D637F" w:rsidP="00032350">
      <w:pPr>
        <w:rPr>
          <w:rFonts w:cstheme="minorHAnsi"/>
          <w:b/>
          <w:bCs/>
        </w:rPr>
      </w:pPr>
      <w:r w:rsidRPr="00032350">
        <w:rPr>
          <w:rFonts w:cstheme="minorHAnsi"/>
          <w:b/>
          <w:bCs/>
        </w:rPr>
        <w:t xml:space="preserve">Kontraindikaatiot: </w:t>
      </w:r>
    </w:p>
    <w:p w14:paraId="6C847781" w14:textId="39A2EA81" w:rsidR="009D637F" w:rsidRPr="00032350" w:rsidRDefault="009D637F" w:rsidP="00032350">
      <w:pPr>
        <w:pStyle w:val="Luettelokappale"/>
        <w:numPr>
          <w:ilvl w:val="0"/>
          <w:numId w:val="21"/>
        </w:numPr>
        <w:rPr>
          <w:rFonts w:cstheme="minorHAnsi"/>
        </w:rPr>
      </w:pPr>
      <w:r w:rsidRPr="00032350">
        <w:rPr>
          <w:rFonts w:cstheme="minorHAnsi"/>
        </w:rPr>
        <w:t>Jos potilaa</w:t>
      </w:r>
      <w:r w:rsidR="008E19A9">
        <w:rPr>
          <w:rFonts w:cstheme="minorHAnsi"/>
        </w:rPr>
        <w:t xml:space="preserve">lla </w:t>
      </w:r>
      <w:r w:rsidRPr="00032350">
        <w:rPr>
          <w:rFonts w:cstheme="minorHAnsi"/>
        </w:rPr>
        <w:t>on tahdistin, vaatii se anestesiavalvontaa.</w:t>
      </w:r>
    </w:p>
    <w:p w14:paraId="1526322B" w14:textId="3CC1C751" w:rsidR="009D637F" w:rsidRPr="00032350" w:rsidRDefault="009D637F" w:rsidP="00032350">
      <w:pPr>
        <w:pStyle w:val="Luettelokappale"/>
        <w:numPr>
          <w:ilvl w:val="1"/>
          <w:numId w:val="21"/>
        </w:numPr>
        <w:rPr>
          <w:rFonts w:cstheme="minorHAnsi"/>
        </w:rPr>
      </w:pPr>
      <w:r w:rsidRPr="00032350">
        <w:rPr>
          <w:rFonts w:cstheme="minorHAnsi"/>
        </w:rPr>
        <w:t xml:space="preserve">Tahdistinpotilaat hoidetaan B3 </w:t>
      </w:r>
      <w:proofErr w:type="spellStart"/>
      <w:r w:rsidRPr="00032350">
        <w:rPr>
          <w:rFonts w:cstheme="minorHAnsi"/>
        </w:rPr>
        <w:t>musculo</w:t>
      </w:r>
      <w:proofErr w:type="spellEnd"/>
      <w:r w:rsidRPr="00032350">
        <w:rPr>
          <w:rFonts w:cstheme="minorHAnsi"/>
        </w:rPr>
        <w:t xml:space="preserve">-salissa tiistaisin. </w:t>
      </w:r>
    </w:p>
    <w:p w14:paraId="64D56A7C" w14:textId="06642220" w:rsidR="009D637F" w:rsidRPr="00032350" w:rsidRDefault="009D637F" w:rsidP="00032350">
      <w:pPr>
        <w:pStyle w:val="Luettelokappale"/>
        <w:numPr>
          <w:ilvl w:val="0"/>
          <w:numId w:val="21"/>
        </w:numPr>
        <w:rPr>
          <w:rFonts w:cstheme="minorHAnsi"/>
        </w:rPr>
      </w:pPr>
      <w:r w:rsidRPr="00032350">
        <w:rPr>
          <w:rFonts w:cstheme="minorHAnsi"/>
        </w:rPr>
        <w:t>Ajanvarauksen yhteydessä on ilmoitettava</w:t>
      </w:r>
      <w:r w:rsidR="001D6130" w:rsidRPr="00032350">
        <w:rPr>
          <w:rFonts w:cstheme="minorHAnsi"/>
        </w:rPr>
        <w:t xml:space="preserve"> aina</w:t>
      </w:r>
      <w:r w:rsidRPr="00032350">
        <w:rPr>
          <w:rFonts w:cstheme="minorHAnsi"/>
        </w:rPr>
        <w:t xml:space="preserve">, </w:t>
      </w:r>
      <w:r w:rsidR="00032350" w:rsidRPr="00032350">
        <w:rPr>
          <w:rFonts w:cstheme="minorHAnsi"/>
        </w:rPr>
        <w:t>jos</w:t>
      </w:r>
      <w:r w:rsidRPr="00032350">
        <w:rPr>
          <w:rFonts w:cstheme="minorHAnsi"/>
        </w:rPr>
        <w:t xml:space="preserve"> potilaalla on tahdistin tai jokin muu implantti kuten esim. </w:t>
      </w:r>
      <w:proofErr w:type="spellStart"/>
      <w:r w:rsidRPr="00032350">
        <w:rPr>
          <w:rFonts w:cstheme="minorHAnsi"/>
        </w:rPr>
        <w:t>kipustimulaattori</w:t>
      </w:r>
      <w:proofErr w:type="spellEnd"/>
      <w:r w:rsidRPr="00032350">
        <w:rPr>
          <w:rFonts w:cstheme="minorHAnsi"/>
        </w:rPr>
        <w:t xml:space="preserve">. </w:t>
      </w:r>
    </w:p>
    <w:p w14:paraId="4141A608" w14:textId="4E625A34" w:rsidR="003B1BF7" w:rsidRPr="00032350" w:rsidRDefault="003B1BF7" w:rsidP="00032350">
      <w:pPr>
        <w:rPr>
          <w:rFonts w:cstheme="minorHAnsi"/>
        </w:rPr>
      </w:pPr>
      <w:r w:rsidRPr="00032350">
        <w:rPr>
          <w:rFonts w:cstheme="minorHAnsi"/>
          <w:b/>
          <w:bCs/>
        </w:rPr>
        <w:t>Riskit:</w:t>
      </w:r>
      <w:r w:rsidR="00225DC6" w:rsidRPr="00032350">
        <w:rPr>
          <w:rFonts w:cstheme="minorHAnsi"/>
        </w:rPr>
        <w:t xml:space="preserve"> </w:t>
      </w:r>
      <w:r w:rsidR="00C07918" w:rsidRPr="00032350">
        <w:rPr>
          <w:rFonts w:cstheme="minorHAnsi"/>
        </w:rPr>
        <w:t>p</w:t>
      </w:r>
      <w:r w:rsidRPr="00032350">
        <w:rPr>
          <w:rFonts w:cstheme="minorHAnsi"/>
        </w:rPr>
        <w:t>uuduteaineallergia tai tulehdus</w:t>
      </w:r>
    </w:p>
    <w:p w14:paraId="146154D6" w14:textId="1D5FB7BD" w:rsidR="003B1BF7" w:rsidRPr="00032350" w:rsidRDefault="003B1BF7" w:rsidP="0003235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032350">
        <w:rPr>
          <w:rFonts w:ascii="Trebuchet MS" w:hAnsi="Trebuchet MS"/>
          <w:color w:val="auto"/>
        </w:rPr>
        <w:t>Esivalmistelut</w:t>
      </w:r>
    </w:p>
    <w:p w14:paraId="75004FCF" w14:textId="20D4E383" w:rsidR="003B1BF7" w:rsidRPr="00032350" w:rsidRDefault="003B1BF7" w:rsidP="00032350">
      <w:pPr>
        <w:rPr>
          <w:rFonts w:cstheme="minorHAnsi"/>
        </w:rPr>
      </w:pPr>
      <w:r w:rsidRPr="00032350">
        <w:rPr>
          <w:rFonts w:cstheme="minorHAnsi"/>
        </w:rPr>
        <w:t xml:space="preserve">Lähetteessä </w:t>
      </w:r>
      <w:r w:rsidR="007038D2" w:rsidRPr="00032350">
        <w:rPr>
          <w:rFonts w:cstheme="minorHAnsi"/>
        </w:rPr>
        <w:t xml:space="preserve">on </w:t>
      </w:r>
      <w:r w:rsidRPr="00032350">
        <w:rPr>
          <w:rFonts w:cstheme="minorHAnsi"/>
        </w:rPr>
        <w:t xml:space="preserve">maininta, onko </w:t>
      </w:r>
      <w:r w:rsidR="007038D2" w:rsidRPr="00032350">
        <w:rPr>
          <w:rFonts w:cstheme="minorHAnsi"/>
        </w:rPr>
        <w:t xml:space="preserve">kyseessä </w:t>
      </w:r>
      <w:r w:rsidRPr="00032350">
        <w:rPr>
          <w:rFonts w:cstheme="minorHAnsi"/>
        </w:rPr>
        <w:t xml:space="preserve">puudutustesti </w:t>
      </w:r>
      <w:r w:rsidR="00032350">
        <w:rPr>
          <w:rFonts w:cstheme="minorHAnsi"/>
        </w:rPr>
        <w:t>vai</w:t>
      </w:r>
      <w:r w:rsidRPr="00032350">
        <w:rPr>
          <w:rFonts w:cstheme="minorHAnsi"/>
        </w:rPr>
        <w:t xml:space="preserve"> </w:t>
      </w:r>
      <w:proofErr w:type="spellStart"/>
      <w:r w:rsidRPr="00032350">
        <w:rPr>
          <w:rFonts w:cstheme="minorHAnsi"/>
        </w:rPr>
        <w:t>hydroidissektioyritys</w:t>
      </w:r>
      <w:proofErr w:type="spellEnd"/>
      <w:r w:rsidR="007038D2" w:rsidRPr="00032350">
        <w:rPr>
          <w:rFonts w:cstheme="minorHAnsi"/>
        </w:rPr>
        <w:t>.</w:t>
      </w:r>
    </w:p>
    <w:p w14:paraId="2802AFA3" w14:textId="6DD6C195" w:rsidR="003B1BF7" w:rsidRPr="00032350" w:rsidRDefault="003B1BF7" w:rsidP="00032350">
      <w:pPr>
        <w:rPr>
          <w:rFonts w:cstheme="minorHAnsi"/>
        </w:rPr>
      </w:pPr>
      <w:r w:rsidRPr="00032350">
        <w:rPr>
          <w:rFonts w:cstheme="minorHAnsi"/>
        </w:rPr>
        <w:t>Virtsarakon tyhjennys juuri ennen toimenpidettä</w:t>
      </w:r>
      <w:r w:rsidR="00BA7000" w:rsidRPr="00032350">
        <w:rPr>
          <w:rFonts w:cstheme="minorHAnsi"/>
        </w:rPr>
        <w:t>.</w:t>
      </w:r>
    </w:p>
    <w:p w14:paraId="73CBBB47" w14:textId="17DBFAEE" w:rsidR="003B1BF7" w:rsidRPr="00032350" w:rsidRDefault="003B1BF7" w:rsidP="00032350">
      <w:pPr>
        <w:rPr>
          <w:rFonts w:cstheme="minorHAnsi"/>
        </w:rPr>
      </w:pPr>
      <w:proofErr w:type="spellStart"/>
      <w:r w:rsidRPr="00032350">
        <w:rPr>
          <w:rFonts w:cstheme="minorHAnsi"/>
        </w:rPr>
        <w:t>Antibiottiprofylaksia</w:t>
      </w:r>
      <w:r w:rsidR="00BA7000" w:rsidRPr="00032350">
        <w:rPr>
          <w:rFonts w:cstheme="minorHAnsi"/>
        </w:rPr>
        <w:t>lle</w:t>
      </w:r>
      <w:proofErr w:type="spellEnd"/>
      <w:r w:rsidRPr="00032350">
        <w:rPr>
          <w:rFonts w:cstheme="minorHAnsi"/>
        </w:rPr>
        <w:t xml:space="preserve"> ei</w:t>
      </w:r>
      <w:r w:rsidR="00BA7000" w:rsidRPr="00032350">
        <w:rPr>
          <w:rFonts w:cstheme="minorHAnsi"/>
        </w:rPr>
        <w:t xml:space="preserve"> ole</w:t>
      </w:r>
      <w:r w:rsidRPr="00032350">
        <w:rPr>
          <w:rFonts w:cstheme="minorHAnsi"/>
        </w:rPr>
        <w:t xml:space="preserve"> tarvetta</w:t>
      </w:r>
      <w:r w:rsidR="00BA7000" w:rsidRPr="00032350">
        <w:rPr>
          <w:rFonts w:cstheme="minorHAnsi"/>
        </w:rPr>
        <w:t>.</w:t>
      </w:r>
    </w:p>
    <w:p w14:paraId="7271D011" w14:textId="4BFB5465" w:rsidR="003B1BF7" w:rsidRPr="00032350" w:rsidRDefault="003B1BF7" w:rsidP="0003235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032350">
        <w:rPr>
          <w:rFonts w:ascii="Trebuchet MS" w:hAnsi="Trebuchet MS"/>
          <w:color w:val="auto"/>
        </w:rPr>
        <w:t>T</w:t>
      </w:r>
      <w:r w:rsidR="007038D2" w:rsidRPr="00032350">
        <w:rPr>
          <w:rFonts w:ascii="Trebuchet MS" w:hAnsi="Trebuchet MS"/>
          <w:color w:val="auto"/>
        </w:rPr>
        <w:t xml:space="preserve">oimenpiteen </w:t>
      </w:r>
      <w:r w:rsidRPr="00032350">
        <w:rPr>
          <w:rFonts w:ascii="Trebuchet MS" w:hAnsi="Trebuchet MS"/>
          <w:color w:val="auto"/>
        </w:rPr>
        <w:t>vaiheet</w:t>
      </w:r>
    </w:p>
    <w:p w14:paraId="39D9A40E" w14:textId="56CC7925" w:rsidR="003B1BF7" w:rsidRPr="00032350" w:rsidRDefault="003B1BF7" w:rsidP="00032350">
      <w:pPr>
        <w:rPr>
          <w:rFonts w:cstheme="minorHAnsi"/>
        </w:rPr>
      </w:pPr>
      <w:r w:rsidRPr="00032350">
        <w:rPr>
          <w:rFonts w:cstheme="minorHAnsi"/>
        </w:rPr>
        <w:t>T</w:t>
      </w:r>
      <w:r w:rsidR="007038D2" w:rsidRPr="00032350">
        <w:rPr>
          <w:rFonts w:cstheme="minorHAnsi"/>
        </w:rPr>
        <w:t xml:space="preserve">oimenpide </w:t>
      </w:r>
      <w:r w:rsidRPr="00032350">
        <w:rPr>
          <w:rFonts w:cstheme="minorHAnsi"/>
        </w:rPr>
        <w:t>suoritetaan u</w:t>
      </w:r>
      <w:r w:rsidR="00BA7000" w:rsidRPr="00032350">
        <w:rPr>
          <w:rFonts w:cstheme="minorHAnsi"/>
        </w:rPr>
        <w:t>ltraääni</w:t>
      </w:r>
      <w:r w:rsidRPr="00032350">
        <w:rPr>
          <w:rFonts w:cstheme="minorHAnsi"/>
        </w:rPr>
        <w:t>ohjauksessa. Potila</w:t>
      </w:r>
      <w:r w:rsidR="007038D2" w:rsidRPr="00032350">
        <w:rPr>
          <w:rFonts w:cstheme="minorHAnsi"/>
        </w:rPr>
        <w:t xml:space="preserve">s makaa </w:t>
      </w:r>
      <w:r w:rsidRPr="00032350">
        <w:rPr>
          <w:rFonts w:cstheme="minorHAnsi"/>
        </w:rPr>
        <w:t>selällään</w:t>
      </w:r>
      <w:r w:rsidR="007038D2" w:rsidRPr="00032350">
        <w:rPr>
          <w:rFonts w:cstheme="minorHAnsi"/>
        </w:rPr>
        <w:t xml:space="preserve"> toimenpiteen </w:t>
      </w:r>
      <w:r w:rsidRPr="00032350">
        <w:rPr>
          <w:rFonts w:cstheme="minorHAnsi"/>
        </w:rPr>
        <w:t xml:space="preserve">ajan. Röntgenlääkäri tutkii </w:t>
      </w:r>
      <w:r w:rsidR="00BA7000" w:rsidRPr="00032350">
        <w:rPr>
          <w:rFonts w:cstheme="minorHAnsi"/>
        </w:rPr>
        <w:t>ultraäänellä t</w:t>
      </w:r>
      <w:r w:rsidR="007038D2" w:rsidRPr="00032350">
        <w:rPr>
          <w:rFonts w:cstheme="minorHAnsi"/>
        </w:rPr>
        <w:t xml:space="preserve">oimenpidealueen </w:t>
      </w:r>
      <w:r w:rsidRPr="00032350">
        <w:rPr>
          <w:rFonts w:cstheme="minorHAnsi"/>
        </w:rPr>
        <w:t>ennen</w:t>
      </w:r>
      <w:r w:rsidR="007038D2" w:rsidRPr="00032350">
        <w:rPr>
          <w:rFonts w:cstheme="minorHAnsi"/>
        </w:rPr>
        <w:t xml:space="preserve"> toimenpiteen </w:t>
      </w:r>
      <w:r w:rsidR="00BA7000" w:rsidRPr="00032350">
        <w:rPr>
          <w:rFonts w:cstheme="minorHAnsi"/>
        </w:rPr>
        <w:t>tekemistä</w:t>
      </w:r>
      <w:r w:rsidRPr="00032350">
        <w:rPr>
          <w:rFonts w:cstheme="minorHAnsi"/>
        </w:rPr>
        <w:t>.</w:t>
      </w:r>
      <w:r w:rsidR="007038D2" w:rsidRPr="00032350">
        <w:rPr>
          <w:rFonts w:cstheme="minorHAnsi"/>
        </w:rPr>
        <w:t xml:space="preserve"> Tämän </w:t>
      </w:r>
      <w:r w:rsidRPr="00032350">
        <w:rPr>
          <w:rFonts w:cstheme="minorHAnsi"/>
        </w:rPr>
        <w:t>jälkeen</w:t>
      </w:r>
      <w:r w:rsidR="008E19A9">
        <w:rPr>
          <w:rFonts w:cstheme="minorHAnsi"/>
        </w:rPr>
        <w:t xml:space="preserve"> toimenpide</w:t>
      </w:r>
      <w:r w:rsidRPr="00032350">
        <w:rPr>
          <w:rFonts w:cstheme="minorHAnsi"/>
        </w:rPr>
        <w:t xml:space="preserve">alue pestään ja peitellään steriilillä liinalla. </w:t>
      </w:r>
      <w:r w:rsidR="00BA7000" w:rsidRPr="00032350">
        <w:rPr>
          <w:rFonts w:cstheme="minorHAnsi"/>
        </w:rPr>
        <w:t>Röntgenl</w:t>
      </w:r>
      <w:r w:rsidRPr="00032350">
        <w:rPr>
          <w:rFonts w:cstheme="minorHAnsi"/>
        </w:rPr>
        <w:t>ääkäri laittaa paikallispuu</w:t>
      </w:r>
      <w:r w:rsidR="007038D2" w:rsidRPr="00032350">
        <w:rPr>
          <w:rFonts w:cstheme="minorHAnsi"/>
        </w:rPr>
        <w:t xml:space="preserve">dutuksen. </w:t>
      </w:r>
      <w:r w:rsidRPr="00032350">
        <w:rPr>
          <w:rFonts w:cstheme="minorHAnsi"/>
        </w:rPr>
        <w:t xml:space="preserve">Lääkeaine ruiskutetaan ohuella neulalla hoidettavalle alueelle ja tarvittaessa </w:t>
      </w:r>
      <w:r w:rsidR="00225DC6" w:rsidRPr="00032350">
        <w:rPr>
          <w:rFonts w:cstheme="minorHAnsi"/>
        </w:rPr>
        <w:t>t</w:t>
      </w:r>
      <w:r w:rsidRPr="00032350">
        <w:rPr>
          <w:rFonts w:cstheme="minorHAnsi"/>
        </w:rPr>
        <w:t>ehdään RFA-</w:t>
      </w:r>
      <w:r w:rsidR="007038D2" w:rsidRPr="00032350">
        <w:rPr>
          <w:rFonts w:cstheme="minorHAnsi"/>
        </w:rPr>
        <w:t xml:space="preserve"> </w:t>
      </w:r>
      <w:r w:rsidRPr="00032350">
        <w:rPr>
          <w:rFonts w:cstheme="minorHAnsi"/>
        </w:rPr>
        <w:t>hoito. T</w:t>
      </w:r>
      <w:r w:rsidR="007038D2" w:rsidRPr="00032350">
        <w:rPr>
          <w:rFonts w:cstheme="minorHAnsi"/>
        </w:rPr>
        <w:t xml:space="preserve">oimenpiteen </w:t>
      </w:r>
      <w:r w:rsidRPr="00032350">
        <w:rPr>
          <w:rFonts w:cstheme="minorHAnsi"/>
        </w:rPr>
        <w:t>jälkeen pistoskohtaa painetaan ja siihen laitetaan haavaside.</w:t>
      </w:r>
    </w:p>
    <w:p w14:paraId="050904F1" w14:textId="77777777" w:rsidR="00032350" w:rsidRPr="00032350" w:rsidRDefault="00032350" w:rsidP="00032350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032350">
        <w:rPr>
          <w:rFonts w:ascii="Trebuchet MS" w:hAnsi="Trebuchet MS"/>
          <w:color w:val="auto"/>
        </w:rPr>
        <w:t>Jälkihoito</w:t>
      </w:r>
    </w:p>
    <w:p w14:paraId="505CABCC" w14:textId="77777777" w:rsidR="00032350" w:rsidRPr="00032350" w:rsidRDefault="00032350" w:rsidP="00032350">
      <w:pPr>
        <w:rPr>
          <w:rFonts w:cstheme="minorHAnsi"/>
        </w:rPr>
      </w:pPr>
      <w:r w:rsidRPr="00032350">
        <w:rPr>
          <w:rFonts w:cstheme="minorHAnsi"/>
        </w:rPr>
        <w:t>Haavalappu pistopaikan päälle.</w:t>
      </w:r>
    </w:p>
    <w:p w14:paraId="0E378089" w14:textId="77777777" w:rsidR="00032350" w:rsidRPr="00032350" w:rsidRDefault="00032350" w:rsidP="00032350">
      <w:pPr>
        <w:rPr>
          <w:rFonts w:cstheme="minorHAnsi"/>
        </w:rPr>
      </w:pPr>
      <w:r w:rsidRPr="00032350">
        <w:rPr>
          <w:rFonts w:cstheme="minorHAnsi"/>
        </w:rPr>
        <w:t xml:space="preserve">Seuranta toimenpideyksikössä 30 minuuttia. </w:t>
      </w:r>
    </w:p>
    <w:p w14:paraId="024ACFEE" w14:textId="77777777" w:rsidR="00032350" w:rsidRPr="00032350" w:rsidRDefault="00032350" w:rsidP="00032350">
      <w:pPr>
        <w:rPr>
          <w:rFonts w:cstheme="minorHAnsi"/>
        </w:rPr>
      </w:pPr>
      <w:r w:rsidRPr="00032350">
        <w:rPr>
          <w:rFonts w:cstheme="minorHAnsi"/>
        </w:rPr>
        <w:t>Pistokohdan kastelua on vältettävä1 vrk ajan.</w:t>
      </w:r>
    </w:p>
    <w:p w14:paraId="39296B60" w14:textId="63E49818" w:rsidR="00032350" w:rsidRPr="00032350" w:rsidRDefault="00032350" w:rsidP="00032350">
      <w:pPr>
        <w:rPr>
          <w:rFonts w:cstheme="minorHAnsi"/>
        </w:rPr>
      </w:pPr>
      <w:r w:rsidRPr="00032350">
        <w:rPr>
          <w:rFonts w:cstheme="minorHAnsi"/>
        </w:rPr>
        <w:t>Ei vuodelepoa.</w:t>
      </w:r>
    </w:p>
    <w:sectPr w:rsidR="00032350" w:rsidRPr="00032350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F9C1" w14:textId="77777777" w:rsidR="001627CE" w:rsidRDefault="001627CE" w:rsidP="00EC0BD0">
      <w:r>
        <w:separator/>
      </w:r>
    </w:p>
  </w:endnote>
  <w:endnote w:type="continuationSeparator" w:id="0">
    <w:p w14:paraId="747B747F" w14:textId="77777777" w:rsidR="001627CE" w:rsidRDefault="001627CE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A8A6577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7AEC0BC7">
              <wp:simplePos x="0" y="0"/>
              <wp:positionH relativeFrom="margin">
                <wp:posOffset>3585210</wp:posOffset>
              </wp:positionH>
              <wp:positionV relativeFrom="paragraph">
                <wp:posOffset>-480724</wp:posOffset>
              </wp:positionV>
              <wp:extent cx="1944806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4806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86404EF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3B1BF7">
                            <w:rPr>
                              <w:sz w:val="18"/>
                              <w:szCs w:val="18"/>
                            </w:rPr>
                            <w:t>J</w:t>
                          </w:r>
                          <w:r w:rsidR="00032350">
                            <w:rPr>
                              <w:sz w:val="18"/>
                              <w:szCs w:val="18"/>
                            </w:rPr>
                            <w:t>ohannes</w:t>
                          </w:r>
                          <w:r w:rsidR="003B1BF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3B1BF7">
                            <w:rPr>
                              <w:sz w:val="18"/>
                              <w:szCs w:val="18"/>
                            </w:rPr>
                            <w:t>Gunther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2.3pt;margin-top:-37.85pt;width:153.1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" fillcolor="#fffefe [3201]" stroked="f" strokeweight=".5pt">
              <v:textbox>
                <w:txbxContent>
                  <w:p w14:paraId="35C4E00A" w14:textId="786404EF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3B1BF7">
                      <w:rPr>
                        <w:sz w:val="18"/>
                        <w:szCs w:val="18"/>
                      </w:rPr>
                      <w:t>J</w:t>
                    </w:r>
                    <w:r w:rsidR="00032350">
                      <w:rPr>
                        <w:sz w:val="18"/>
                        <w:szCs w:val="18"/>
                      </w:rPr>
                      <w:t>ohannes</w:t>
                    </w:r>
                    <w:r w:rsidR="003B1BF7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3B1BF7">
                      <w:rPr>
                        <w:sz w:val="18"/>
                        <w:szCs w:val="18"/>
                      </w:rPr>
                      <w:t>Gunther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148613F0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777D2FF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032350">
                            <w:rPr>
                              <w:sz w:val="18"/>
                              <w:szCs w:val="18"/>
                            </w:rPr>
                            <w:t>Anna-Maria</w:t>
                          </w:r>
                          <w:r w:rsidR="003B1BF7">
                            <w:rPr>
                              <w:sz w:val="18"/>
                              <w:szCs w:val="18"/>
                            </w:rPr>
                            <w:t xml:space="preserve"> Kiuttu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6777D2FF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032350">
                      <w:rPr>
                        <w:sz w:val="18"/>
                        <w:szCs w:val="18"/>
                      </w:rPr>
                      <w:t>Anna-Maria</w:t>
                    </w:r>
                    <w:r w:rsidR="003B1BF7">
                      <w:rPr>
                        <w:sz w:val="18"/>
                        <w:szCs w:val="18"/>
                      </w:rPr>
                      <w:t xml:space="preserve"> Kiuttu</w:t>
                    </w:r>
                  </w:p>
                </w:txbxContent>
              </v:textbox>
            </v:shape>
          </w:pict>
        </mc:Fallback>
      </mc:AlternateContent>
    </w:r>
    <w:r w:rsidR="00032350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32350">
          <w:rPr>
            <w:sz w:val="16"/>
            <w:szCs w:val="16"/>
          </w:rPr>
          <w:t xml:space="preserve">Nivustyräleikkauksen jälkeinen hermokipujen puudutus tai RF- ablaatio ultraääniohjauksessa </w:t>
        </w:r>
        <w:proofErr w:type="spellStart"/>
        <w:r w:rsidR="00032350">
          <w:rPr>
            <w:sz w:val="16"/>
            <w:szCs w:val="16"/>
          </w:rPr>
          <w:t>kuv</w:t>
        </w:r>
        <w:proofErr w:type="spellEnd"/>
        <w:r w:rsidR="00032350">
          <w:rPr>
            <w:sz w:val="16"/>
            <w:szCs w:val="16"/>
          </w:rPr>
          <w:t xml:space="preserve"> til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11DA" w14:textId="77777777" w:rsidR="001627CE" w:rsidRDefault="001627CE" w:rsidP="00EC0BD0">
      <w:r>
        <w:separator/>
      </w:r>
    </w:p>
  </w:footnote>
  <w:footnote w:type="continuationSeparator" w:id="0">
    <w:p w14:paraId="1E658319" w14:textId="77777777" w:rsidR="001627CE" w:rsidRDefault="001627CE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3E0D3C1" w:rsidR="00BD1530" w:rsidRPr="004E7FC1" w:rsidRDefault="00A92860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2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4EFCF20" w:rsidR="000631E7" w:rsidRPr="004E7FC1" w:rsidRDefault="00D52DAE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12.2.2025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62082"/>
    <w:multiLevelType w:val="hybridMultilevel"/>
    <w:tmpl w:val="63E24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08A4D"/>
    <w:multiLevelType w:val="hybridMultilevel"/>
    <w:tmpl w:val="594C431C"/>
    <w:lvl w:ilvl="0" w:tplc="DE3C3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CF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A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C3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64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6E9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83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61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6832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860515"/>
    <w:multiLevelType w:val="hybridMultilevel"/>
    <w:tmpl w:val="019E8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8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3"/>
  </w:num>
  <w:num w:numId="11" w16cid:durableId="841121598">
    <w:abstractNumId w:val="17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6"/>
  </w:num>
  <w:num w:numId="16" w16cid:durableId="1796949018">
    <w:abstractNumId w:val="8"/>
  </w:num>
  <w:num w:numId="17" w16cid:durableId="627246728">
    <w:abstractNumId w:val="5"/>
  </w:num>
  <w:num w:numId="18" w16cid:durableId="1203321292">
    <w:abstractNumId w:val="12"/>
  </w:num>
  <w:num w:numId="19" w16cid:durableId="1717198334">
    <w:abstractNumId w:val="4"/>
  </w:num>
  <w:num w:numId="20" w16cid:durableId="225072256">
    <w:abstractNumId w:val="6"/>
  </w:num>
  <w:num w:numId="21" w16cid:durableId="401146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350"/>
    <w:rsid w:val="00032897"/>
    <w:rsid w:val="00045D9E"/>
    <w:rsid w:val="00046574"/>
    <w:rsid w:val="000565F1"/>
    <w:rsid w:val="00056602"/>
    <w:rsid w:val="000631E7"/>
    <w:rsid w:val="00065252"/>
    <w:rsid w:val="000A582B"/>
    <w:rsid w:val="001075B7"/>
    <w:rsid w:val="0010766A"/>
    <w:rsid w:val="00122EED"/>
    <w:rsid w:val="001553A0"/>
    <w:rsid w:val="0016272C"/>
    <w:rsid w:val="001627CE"/>
    <w:rsid w:val="001C479F"/>
    <w:rsid w:val="001D6130"/>
    <w:rsid w:val="00200C8E"/>
    <w:rsid w:val="00221E0D"/>
    <w:rsid w:val="00221EB2"/>
    <w:rsid w:val="00225DC6"/>
    <w:rsid w:val="00241D58"/>
    <w:rsid w:val="00257775"/>
    <w:rsid w:val="00274207"/>
    <w:rsid w:val="002A2F97"/>
    <w:rsid w:val="002B415F"/>
    <w:rsid w:val="002C3548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28FD"/>
    <w:rsid w:val="00353D37"/>
    <w:rsid w:val="00361B61"/>
    <w:rsid w:val="003635C2"/>
    <w:rsid w:val="00376A53"/>
    <w:rsid w:val="00391EBA"/>
    <w:rsid w:val="003A53E3"/>
    <w:rsid w:val="003A6B39"/>
    <w:rsid w:val="003B1BF7"/>
    <w:rsid w:val="003C126B"/>
    <w:rsid w:val="003C173B"/>
    <w:rsid w:val="003D0B83"/>
    <w:rsid w:val="003D700D"/>
    <w:rsid w:val="003E527B"/>
    <w:rsid w:val="004052F5"/>
    <w:rsid w:val="00421679"/>
    <w:rsid w:val="00443B00"/>
    <w:rsid w:val="00465B19"/>
    <w:rsid w:val="0046680D"/>
    <w:rsid w:val="004A1078"/>
    <w:rsid w:val="004A1303"/>
    <w:rsid w:val="004B08C1"/>
    <w:rsid w:val="004B5C74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75FBF"/>
    <w:rsid w:val="00595D0F"/>
    <w:rsid w:val="00597075"/>
    <w:rsid w:val="005B0D7E"/>
    <w:rsid w:val="005C028B"/>
    <w:rsid w:val="005C31E0"/>
    <w:rsid w:val="005D130A"/>
    <w:rsid w:val="00607A25"/>
    <w:rsid w:val="00633963"/>
    <w:rsid w:val="00645FEE"/>
    <w:rsid w:val="00656346"/>
    <w:rsid w:val="00665636"/>
    <w:rsid w:val="00673E18"/>
    <w:rsid w:val="00684254"/>
    <w:rsid w:val="006A3BD6"/>
    <w:rsid w:val="006A7F7F"/>
    <w:rsid w:val="006F2E1C"/>
    <w:rsid w:val="006F306A"/>
    <w:rsid w:val="006F7151"/>
    <w:rsid w:val="007038D2"/>
    <w:rsid w:val="0072107C"/>
    <w:rsid w:val="00754D88"/>
    <w:rsid w:val="00756C5D"/>
    <w:rsid w:val="007571D1"/>
    <w:rsid w:val="00767F14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117C1"/>
    <w:rsid w:val="008163C7"/>
    <w:rsid w:val="00823D5B"/>
    <w:rsid w:val="00824166"/>
    <w:rsid w:val="00844222"/>
    <w:rsid w:val="00857BC5"/>
    <w:rsid w:val="00863250"/>
    <w:rsid w:val="00864AC8"/>
    <w:rsid w:val="008661A7"/>
    <w:rsid w:val="00867979"/>
    <w:rsid w:val="008852A4"/>
    <w:rsid w:val="00885F39"/>
    <w:rsid w:val="00895742"/>
    <w:rsid w:val="008A19EA"/>
    <w:rsid w:val="008A59FA"/>
    <w:rsid w:val="008B51DB"/>
    <w:rsid w:val="008E19A9"/>
    <w:rsid w:val="00931791"/>
    <w:rsid w:val="00937711"/>
    <w:rsid w:val="00954D4E"/>
    <w:rsid w:val="0096672C"/>
    <w:rsid w:val="00981135"/>
    <w:rsid w:val="00994CA0"/>
    <w:rsid w:val="00996B0C"/>
    <w:rsid w:val="009C5F4A"/>
    <w:rsid w:val="009D2375"/>
    <w:rsid w:val="009D637F"/>
    <w:rsid w:val="009F638F"/>
    <w:rsid w:val="00A21728"/>
    <w:rsid w:val="00A232F5"/>
    <w:rsid w:val="00A4584E"/>
    <w:rsid w:val="00A51BFE"/>
    <w:rsid w:val="00A62472"/>
    <w:rsid w:val="00A76BB7"/>
    <w:rsid w:val="00A85374"/>
    <w:rsid w:val="00A92860"/>
    <w:rsid w:val="00A95AFA"/>
    <w:rsid w:val="00AA2438"/>
    <w:rsid w:val="00AA4C99"/>
    <w:rsid w:val="00B006AC"/>
    <w:rsid w:val="00B019DB"/>
    <w:rsid w:val="00B032A5"/>
    <w:rsid w:val="00B14602"/>
    <w:rsid w:val="00B57EDD"/>
    <w:rsid w:val="00B9510A"/>
    <w:rsid w:val="00BA7000"/>
    <w:rsid w:val="00BC19DE"/>
    <w:rsid w:val="00BC36EE"/>
    <w:rsid w:val="00BD1530"/>
    <w:rsid w:val="00BD2E39"/>
    <w:rsid w:val="00BD4011"/>
    <w:rsid w:val="00BE700B"/>
    <w:rsid w:val="00BE721B"/>
    <w:rsid w:val="00BF2A1F"/>
    <w:rsid w:val="00C01B5A"/>
    <w:rsid w:val="00C07918"/>
    <w:rsid w:val="00C137BE"/>
    <w:rsid w:val="00C24833"/>
    <w:rsid w:val="00C251BC"/>
    <w:rsid w:val="00C27D99"/>
    <w:rsid w:val="00C41ED6"/>
    <w:rsid w:val="00C61A72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52DAE"/>
    <w:rsid w:val="00D725DD"/>
    <w:rsid w:val="00D9023B"/>
    <w:rsid w:val="00DA467E"/>
    <w:rsid w:val="00DA4D60"/>
    <w:rsid w:val="00DB41B2"/>
    <w:rsid w:val="00DE2F16"/>
    <w:rsid w:val="00DE2F40"/>
    <w:rsid w:val="00DE4771"/>
    <w:rsid w:val="00DF19CC"/>
    <w:rsid w:val="00E04FF8"/>
    <w:rsid w:val="00E4465C"/>
    <w:rsid w:val="00E47972"/>
    <w:rsid w:val="00E53142"/>
    <w:rsid w:val="00E623B0"/>
    <w:rsid w:val="00E73F23"/>
    <w:rsid w:val="00E81B26"/>
    <w:rsid w:val="00E85458"/>
    <w:rsid w:val="00E92FE5"/>
    <w:rsid w:val="00E942C5"/>
    <w:rsid w:val="00EA0E06"/>
    <w:rsid w:val="00EC0BD0"/>
    <w:rsid w:val="00EC3C67"/>
    <w:rsid w:val="00EC40B7"/>
    <w:rsid w:val="00ED4188"/>
    <w:rsid w:val="00EE24FA"/>
    <w:rsid w:val="00EF3EE1"/>
    <w:rsid w:val="00EF4631"/>
    <w:rsid w:val="00F021DB"/>
    <w:rsid w:val="00F04361"/>
    <w:rsid w:val="00F047BF"/>
    <w:rsid w:val="00F060D1"/>
    <w:rsid w:val="00F46EA0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ui-provider">
    <w:name w:val="ui-provider"/>
    <w:basedOn w:val="Kappaleenoletusfontti"/>
    <w:rsid w:val="00656346"/>
  </w:style>
  <w:style w:type="character" w:customStyle="1" w:styleId="normaltextrun">
    <w:name w:val="normaltextrun"/>
    <w:basedOn w:val="Kappaleenoletusfontti"/>
    <w:rsid w:val="00656346"/>
  </w:style>
  <w:style w:type="character" w:styleId="AvattuHyperlinkki">
    <w:name w:val="FollowedHyperlink"/>
    <w:basedOn w:val="Kappaleenoletusfontti"/>
    <w:uiPriority w:val="99"/>
    <w:semiHidden/>
    <w:unhideWhenUsed/>
    <w:rsid w:val="00656346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44</Value>
      <Value>42</Value>
      <Value>41</Value>
      <Value>57</Value>
      <Value>820</Value>
      <Value>1329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i:0#.w|oysnet\kiuttuam</DisplayName>
        <AccountId>1043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i:0#.w|oysnet\gunthejh</DisplayName>
        <AccountId>5573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MUAVRSSTWASF-628417917-667</_dlc_DocId>
    <_dlc_DocIdUrl xmlns="d3e50268-7799-48af-83c3-9a9b063078bc">
      <Url>https://internet.oysnet.ppshp.fi/dokumentit/_layouts/15/DocIdRedir.aspx?ID=MUAVRSSTWASF-628417917-667</Url>
      <Description>MUAVRSSTWASF-628417917-667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407B87-DE48-4E45-8B64-ACCCF3310488}"/>
</file>

<file path=customXml/itemProps2.xml><?xml version="1.0" encoding="utf-8"?>
<ds:datastoreItem xmlns:ds="http://schemas.openxmlformats.org/officeDocument/2006/customXml" ds:itemID="{E3C30E1C-F835-404E-84F9-C0C5F738CE29}"/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B30A601-F3CB-438B-A01A-B5A1919E0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Nivustyräleikkauksen jälkeinen hermokipujen puudutus tai RF- ablaatio ultraääniohjauksessa kuv til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Nivustyräleikkauksen jälkeinen hermokipujen puudutus tai RFA ultraääniohjauksessa kuv till.docx</dc:title>
  <dc:subject/>
  <dc:creator/>
  <cp:keywords/>
  <dc:description/>
  <cp:lastModifiedBy/>
  <cp:revision>1</cp:revision>
  <dcterms:created xsi:type="dcterms:W3CDTF">2025-02-12T06:03:00Z</dcterms:created>
  <dcterms:modified xsi:type="dcterms:W3CDTF">2025-02-12T06:48:00Z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_dlc_DocIdItemGuid">
    <vt:lpwstr>1b47c1ed-df42-4101-8a54-3cc93434b830</vt:lpwstr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TaxKeyword">
    <vt:lpwstr/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Kohdeorganisaatio">
    <vt:lpwstr>41;#Kuvantaminen|13fd9652-4cc4-4c00-9faf-49cd9c600ecb</vt:lpwstr>
  </property>
  <property fmtid="{D5CDD505-2E9C-101B-9397-08002B2CF9AE}" pid="19" name="Organisaatiotiedon tarkennus toiminnan mukaan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Kuvantamisen ohjeen elinryhmät (sisältötyypin metatieto)">
    <vt:lpwstr/>
  </property>
  <property fmtid="{D5CDD505-2E9C-101B-9397-08002B2CF9AE}" pid="22" name="Kriisiviestintä">
    <vt:lpwstr/>
  </property>
  <property fmtid="{D5CDD505-2E9C-101B-9397-08002B2CF9AE}" pid="23" name="Toiminnanohjauskäsikirja">
    <vt:lpwstr>180;#5.3.1.1 hoito-ohjeiden hallinta|b7d9d97a-a7b7-4eec-b389-062c48e444f7</vt:lpwstr>
  </property>
  <property fmtid="{D5CDD505-2E9C-101B-9397-08002B2CF9AE}" pid="24" name="Kuvantamisen ohjeen tutkimusryhmät (sisältötyypin metatieto)">
    <vt:lpwstr>57;#Ultraääni|4f08c06f-311d-4072-8d29-e53fb16e4043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1" name="TaxKeywordTaxHTField">
    <vt:lpwstr/>
  </property>
  <property fmtid="{D5CDD505-2E9C-101B-9397-08002B2CF9AE}" pid="32" name="Order">
    <vt:r8>1005400</vt:r8>
  </property>
  <property fmtid="{D5CDD505-2E9C-101B-9397-08002B2CF9AE}" pid="33" name="SharedWithUsers">
    <vt:lpwstr/>
  </property>
</Properties>
</file>